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14107" w14:textId="173890B9" w:rsidR="002639E1" w:rsidRPr="00DA08B7" w:rsidRDefault="00DA08B7" w:rsidP="002272BF">
      <w:pPr>
        <w:pStyle w:val="Ttulo"/>
        <w:jc w:val="both"/>
        <w:rPr>
          <w:bCs/>
        </w:rPr>
      </w:pPr>
      <w:bookmarkStart w:id="0" w:name="_Hlk166060697"/>
      <w:r w:rsidRPr="00DA08B7">
        <w:rPr>
          <w:bCs/>
        </w:rPr>
        <w:t>A CIDADE DA CULTURA DESPIDE O PRÓXIMO DOMINGO A INSTALACIÓN INMERSIVA ‘HÁBITATS’ CON PRETO DE 10.000 VISITANTES E COAS ENTRADAS ESGOTADAS DESDE MARZO</w:t>
      </w:r>
    </w:p>
    <w:p w14:paraId="3A4F437E" w14:textId="77777777" w:rsidR="008A78D2" w:rsidRPr="00C92D5C" w:rsidRDefault="008A78D2" w:rsidP="008A78D2">
      <w:pPr>
        <w:pStyle w:val="XuntaSubttulo"/>
        <w:jc w:val="both"/>
        <w:rPr>
          <w:color w:val="FF0000"/>
          <w:sz w:val="22"/>
          <w:szCs w:val="22"/>
          <w:lang w:val="gl-ES"/>
        </w:rPr>
      </w:pPr>
    </w:p>
    <w:p w14:paraId="7B7AB064" w14:textId="19809B3A" w:rsidR="006A6929" w:rsidRDefault="000556AD" w:rsidP="002639E1">
      <w:pPr>
        <w:pStyle w:val="XuntaGuionSubttulos"/>
        <w:numPr>
          <w:ilvl w:val="0"/>
          <w:numId w:val="3"/>
        </w:numPr>
        <w:jc w:val="both"/>
        <w:rPr>
          <w:lang w:val="gl-ES"/>
        </w:rPr>
      </w:pPr>
      <w:r>
        <w:rPr>
          <w:lang w:val="gl-ES"/>
        </w:rPr>
        <w:t>O conselleiro de Cultura, Lingua e Xuventude avanza novas aventuras dixitais n</w:t>
      </w:r>
      <w:r w:rsidR="001D6CBB">
        <w:rPr>
          <w:lang w:val="gl-ES"/>
        </w:rPr>
        <w:t xml:space="preserve">a Cidade da Cultura </w:t>
      </w:r>
      <w:r>
        <w:rPr>
          <w:lang w:val="gl-ES"/>
        </w:rPr>
        <w:t xml:space="preserve">para 2025 tras o éxito desta </w:t>
      </w:r>
      <w:r w:rsidR="001D6CBB">
        <w:rPr>
          <w:lang w:val="gl-ES"/>
        </w:rPr>
        <w:t>pioneira</w:t>
      </w:r>
      <w:r>
        <w:rPr>
          <w:lang w:val="gl-ES"/>
        </w:rPr>
        <w:t xml:space="preserve"> experiencia</w:t>
      </w:r>
    </w:p>
    <w:p w14:paraId="738A5F94" w14:textId="7386EDA8" w:rsidR="000556AD" w:rsidRDefault="00DA08B7" w:rsidP="002639E1">
      <w:pPr>
        <w:pStyle w:val="XuntaGuionSubttulos"/>
        <w:numPr>
          <w:ilvl w:val="0"/>
          <w:numId w:val="3"/>
        </w:numPr>
        <w:jc w:val="both"/>
        <w:rPr>
          <w:lang w:val="gl-ES"/>
        </w:rPr>
      </w:pPr>
      <w:r>
        <w:rPr>
          <w:lang w:val="gl-ES"/>
        </w:rPr>
        <w:t>Máis de 2.000 estudantes dos centros de ensino de Galicia visitaron de maneira gratuíta a instalación desde a súa apertura no mes de decembro</w:t>
      </w:r>
    </w:p>
    <w:p w14:paraId="46008A08" w14:textId="11AB1036" w:rsidR="002639E1" w:rsidRDefault="000556AD" w:rsidP="002639E1">
      <w:pPr>
        <w:pStyle w:val="XuntaGuionSubttulos"/>
        <w:numPr>
          <w:ilvl w:val="0"/>
          <w:numId w:val="3"/>
        </w:numPr>
        <w:jc w:val="both"/>
        <w:rPr>
          <w:lang w:val="gl-ES"/>
        </w:rPr>
      </w:pPr>
      <w:r>
        <w:rPr>
          <w:lang w:val="gl-ES"/>
        </w:rPr>
        <w:t xml:space="preserve">A </w:t>
      </w:r>
      <w:r w:rsidR="001D6CBB">
        <w:rPr>
          <w:lang w:val="gl-ES"/>
        </w:rPr>
        <w:t>mostra, pensada para todos os públicos a partir dos 9 anos, emprega a tecnoloxía para sensibilizar sobre a necesidade de preservar a biodiversidade do planeta</w:t>
      </w:r>
    </w:p>
    <w:p w14:paraId="33DC4317" w14:textId="2C602B8C" w:rsidR="00CB54C1" w:rsidRDefault="008A78D2" w:rsidP="000556AD">
      <w:pPr>
        <w:suppressAutoHyphens/>
        <w:autoSpaceDN w:val="0"/>
        <w:spacing w:before="280"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  <w:r w:rsidRPr="00D31394">
        <w:rPr>
          <w:rStyle w:val="XuntaDestacadotextonormalCar"/>
          <w:rFonts w:eastAsia="DengXian"/>
          <w:b/>
          <w:bCs/>
          <w:lang w:val="gl-ES"/>
        </w:rPr>
        <w:t xml:space="preserve">Santiago de Compostela, </w:t>
      </w:r>
      <w:r w:rsidR="000556AD">
        <w:rPr>
          <w:rStyle w:val="XuntaDestacadotextonormalCar"/>
          <w:rFonts w:eastAsia="DengXian"/>
          <w:b/>
          <w:bCs/>
          <w:lang w:val="gl-ES"/>
        </w:rPr>
        <w:t>12</w:t>
      </w:r>
      <w:r w:rsidR="004A632C" w:rsidRPr="00D31394">
        <w:rPr>
          <w:rStyle w:val="XuntaDestacadotextonormalCar"/>
          <w:rFonts w:eastAsia="DengXian"/>
          <w:b/>
          <w:bCs/>
          <w:lang w:val="gl-ES"/>
        </w:rPr>
        <w:t xml:space="preserve"> de maio</w:t>
      </w:r>
      <w:r w:rsidRPr="00D31394">
        <w:rPr>
          <w:rStyle w:val="XuntaDestacadotextonormalCar"/>
          <w:rFonts w:eastAsia="DengXian"/>
          <w:b/>
          <w:bCs/>
          <w:lang w:val="gl-ES"/>
        </w:rPr>
        <w:t xml:space="preserve"> de 2024.-</w:t>
      </w:r>
      <w:r w:rsidRPr="00D31394">
        <w:rPr>
          <w:rFonts w:ascii="Xunta Sans" w:hAnsi="Xunta Sans"/>
          <w:sz w:val="21"/>
          <w:szCs w:val="21"/>
        </w:rPr>
        <w:t xml:space="preserve"> </w:t>
      </w:r>
      <w:bookmarkEnd w:id="0"/>
      <w:r w:rsidR="00DA08B7">
        <w:rPr>
          <w:rFonts w:ascii="Xunta Sans" w:hAnsi="Xunta Sans"/>
          <w:sz w:val="21"/>
          <w:szCs w:val="21"/>
        </w:rPr>
        <w:t xml:space="preserve">A </w:t>
      </w:r>
      <w:r w:rsidR="000556AD" w:rsidRPr="000556AD">
        <w:rPr>
          <w:rFonts w:ascii="Xunta Sans" w:hAnsi="Xunta Sans"/>
          <w:sz w:val="21"/>
          <w:szCs w:val="21"/>
        </w:rPr>
        <w:t>instalación inmersiva</w:t>
      </w:r>
      <w:r w:rsidR="001D6CBB">
        <w:rPr>
          <w:rFonts w:ascii="Xunta Sans" w:hAnsi="Xunta Sans"/>
          <w:sz w:val="21"/>
          <w:szCs w:val="21"/>
        </w:rPr>
        <w:t xml:space="preserve"> </w:t>
      </w:r>
      <w:r w:rsidR="001D6CBB" w:rsidRPr="001D6CBB">
        <w:rPr>
          <w:rFonts w:ascii="Xunta Sans" w:hAnsi="Xunta Sans"/>
          <w:i/>
          <w:iCs/>
          <w:sz w:val="21"/>
          <w:szCs w:val="21"/>
        </w:rPr>
        <w:t>Hábitats. Natureza estendida</w:t>
      </w:r>
      <w:r w:rsidR="00DA08B7">
        <w:rPr>
          <w:rFonts w:ascii="Xunta Sans" w:hAnsi="Xunta Sans"/>
          <w:sz w:val="21"/>
          <w:szCs w:val="21"/>
        </w:rPr>
        <w:t xml:space="preserve"> </w:t>
      </w:r>
      <w:r w:rsidR="001D6CBB">
        <w:rPr>
          <w:rFonts w:ascii="Xunta Sans" w:hAnsi="Xunta Sans"/>
          <w:sz w:val="21"/>
          <w:szCs w:val="21"/>
        </w:rPr>
        <w:t xml:space="preserve">pecha as súas portas na Cidade da Cultura o vindeiro 19 de maio cun éxito total de público. </w:t>
      </w:r>
      <w:r w:rsidR="00DA08B7">
        <w:rPr>
          <w:rFonts w:ascii="Xunta Sans" w:hAnsi="Xunta Sans"/>
          <w:sz w:val="21"/>
          <w:szCs w:val="21"/>
        </w:rPr>
        <w:t>Preto de</w:t>
      </w:r>
      <w:r w:rsidR="001D6CBB">
        <w:rPr>
          <w:rFonts w:ascii="Xunta Sans" w:hAnsi="Xunta Sans"/>
          <w:sz w:val="21"/>
          <w:szCs w:val="21"/>
        </w:rPr>
        <w:t xml:space="preserve"> </w:t>
      </w:r>
      <w:r w:rsidR="00DA08B7">
        <w:rPr>
          <w:rFonts w:ascii="Xunta Sans" w:hAnsi="Xunta Sans"/>
          <w:sz w:val="21"/>
          <w:szCs w:val="21"/>
        </w:rPr>
        <w:t>10</w:t>
      </w:r>
      <w:r w:rsidR="001D6CBB">
        <w:rPr>
          <w:rFonts w:ascii="Xunta Sans" w:hAnsi="Xunta Sans"/>
          <w:sz w:val="21"/>
          <w:szCs w:val="21"/>
        </w:rPr>
        <w:t>.000 persoas de todas as idades achegáronse a explorar coas lentes de realidade virtual os diferentes ecosistemas, animais e plantas desta aventura dixital que esgotou as entradas dispoñibles xa no pasado mes de marzo.</w:t>
      </w:r>
    </w:p>
    <w:p w14:paraId="0A9F3BDE" w14:textId="204EFF76" w:rsidR="00CB54C1" w:rsidRDefault="00DA08B7" w:rsidP="000556AD">
      <w:pPr>
        <w:suppressAutoHyphens/>
        <w:autoSpaceDN w:val="0"/>
        <w:spacing w:before="280"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  <w:r>
        <w:rPr>
          <w:rFonts w:ascii="Xunta Sans" w:hAnsi="Xunta Sans"/>
          <w:sz w:val="21"/>
          <w:szCs w:val="21"/>
        </w:rPr>
        <w:t xml:space="preserve">O conselleiro de Cultura, Lingua e Xuventude, José </w:t>
      </w:r>
      <w:r w:rsidR="00CB54C1">
        <w:rPr>
          <w:rFonts w:ascii="Xunta Sans" w:hAnsi="Xunta Sans"/>
          <w:sz w:val="21"/>
          <w:szCs w:val="21"/>
        </w:rPr>
        <w:t>López Campos</w:t>
      </w:r>
      <w:r>
        <w:rPr>
          <w:rFonts w:ascii="Xunta Sans" w:hAnsi="Xunta Sans"/>
          <w:sz w:val="21"/>
          <w:szCs w:val="21"/>
        </w:rPr>
        <w:t>,</w:t>
      </w:r>
      <w:r w:rsidR="00CB54C1">
        <w:rPr>
          <w:rFonts w:ascii="Xunta Sans" w:hAnsi="Xunta Sans"/>
          <w:sz w:val="21"/>
          <w:szCs w:val="21"/>
        </w:rPr>
        <w:t xml:space="preserve"> subliñou a</w:t>
      </w:r>
      <w:r w:rsidR="001D6CBB">
        <w:rPr>
          <w:rFonts w:ascii="Xunta Sans" w:hAnsi="Xunta Sans"/>
          <w:sz w:val="21"/>
          <w:szCs w:val="21"/>
        </w:rPr>
        <w:t xml:space="preserve"> excelente acollida desta mostra</w:t>
      </w:r>
      <w:r w:rsidR="00CB54C1">
        <w:rPr>
          <w:rFonts w:ascii="Xunta Sans" w:hAnsi="Xunta Sans"/>
          <w:sz w:val="21"/>
          <w:szCs w:val="21"/>
        </w:rPr>
        <w:t>, pioneira en Galicia tanto polo emprego da tecnoloxía como pola súa concepción desde a sostibilidade e os valores de cultura inclusiva. “É por iso que na Cidade da Cultura están xa a traballar en novas experiencias dixitais que o público poderá gozar en 2025”, avanzou</w:t>
      </w:r>
      <w:r>
        <w:rPr>
          <w:rFonts w:ascii="Xunta Sans" w:hAnsi="Xunta Sans"/>
          <w:sz w:val="21"/>
          <w:szCs w:val="21"/>
        </w:rPr>
        <w:t xml:space="preserve"> durante unha visita á instalación no Museo Centro Gaiás</w:t>
      </w:r>
      <w:r w:rsidR="00DE1143">
        <w:rPr>
          <w:rFonts w:ascii="Xunta Sans" w:hAnsi="Xunta Sans"/>
          <w:sz w:val="21"/>
          <w:szCs w:val="21"/>
        </w:rPr>
        <w:t>. Unha liña de actuación que busca ampliar a</w:t>
      </w:r>
      <w:r w:rsidR="00ED26A9">
        <w:rPr>
          <w:rFonts w:ascii="Xunta Sans" w:hAnsi="Xunta Sans"/>
          <w:sz w:val="21"/>
          <w:szCs w:val="21"/>
        </w:rPr>
        <w:t xml:space="preserve"> oferta de contidos </w:t>
      </w:r>
      <w:r w:rsidR="00DE1143">
        <w:rPr>
          <w:rFonts w:ascii="Xunta Sans" w:hAnsi="Xunta Sans"/>
          <w:sz w:val="21"/>
          <w:szCs w:val="21"/>
        </w:rPr>
        <w:t>culturais v</w:t>
      </w:r>
      <w:r w:rsidR="00ED26A9">
        <w:rPr>
          <w:rFonts w:ascii="Xunta Sans" w:hAnsi="Xunta Sans"/>
          <w:sz w:val="21"/>
          <w:szCs w:val="21"/>
        </w:rPr>
        <w:t>encellados ás novas tecnoloxías</w:t>
      </w:r>
      <w:r w:rsidR="00DE1143">
        <w:rPr>
          <w:rFonts w:ascii="Xunta Sans" w:hAnsi="Xunta Sans"/>
          <w:sz w:val="21"/>
          <w:szCs w:val="21"/>
        </w:rPr>
        <w:t>, e que impulsará tamén o futuro Centro de Artes Dixitais de Galicia en construción no Gaiás.</w:t>
      </w:r>
    </w:p>
    <w:p w14:paraId="77266477" w14:textId="64E34C23" w:rsidR="00CB54C1" w:rsidRDefault="00CB54C1" w:rsidP="000556AD">
      <w:pPr>
        <w:suppressAutoHyphens/>
        <w:autoSpaceDN w:val="0"/>
        <w:spacing w:before="280"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  <w:r>
        <w:rPr>
          <w:rFonts w:ascii="Xunta Sans" w:hAnsi="Xunta Sans"/>
          <w:sz w:val="21"/>
          <w:szCs w:val="21"/>
        </w:rPr>
        <w:t xml:space="preserve">Dirixida polo artista visual Carlos Seijo, </w:t>
      </w:r>
      <w:r w:rsidRPr="00CB54C1">
        <w:rPr>
          <w:rFonts w:ascii="Xunta Sans" w:hAnsi="Xunta Sans"/>
          <w:i/>
          <w:iCs/>
          <w:sz w:val="21"/>
          <w:szCs w:val="21"/>
        </w:rPr>
        <w:t>Hábitats. Natureza estendida</w:t>
      </w:r>
      <w:r>
        <w:rPr>
          <w:rFonts w:ascii="Xunta Sans" w:hAnsi="Xunta Sans"/>
          <w:sz w:val="21"/>
          <w:szCs w:val="21"/>
        </w:rPr>
        <w:t xml:space="preserve"> combina </w:t>
      </w:r>
      <w:r w:rsidR="000556AD" w:rsidRPr="000556AD">
        <w:rPr>
          <w:rFonts w:ascii="Xunta Sans" w:hAnsi="Xunta Sans"/>
          <w:sz w:val="21"/>
          <w:szCs w:val="21"/>
        </w:rPr>
        <w:t>arte e tecnoloxía ao servizo dun relato que promove a descuberta da biodiversidade e a responsabilidade á hora de relacionarnos co medio ambiente.</w:t>
      </w:r>
      <w:r>
        <w:rPr>
          <w:rFonts w:ascii="Xunta Sans" w:hAnsi="Xunta Sans"/>
          <w:sz w:val="21"/>
          <w:szCs w:val="21"/>
        </w:rPr>
        <w:t xml:space="preserve"> Un dos seus maiores atractivos é poder interactuar de maneira directa cos animais e plantas virtuais que poboan o Museo Centro Gaiás, como baleas, elefantes, acacias, focas ou tartarugas, entre outras moitas.</w:t>
      </w:r>
    </w:p>
    <w:p w14:paraId="63728B89" w14:textId="0EA703DE" w:rsidR="007A20AF" w:rsidRDefault="007A20AF" w:rsidP="000556AD">
      <w:pPr>
        <w:suppressAutoHyphens/>
        <w:autoSpaceDN w:val="0"/>
        <w:spacing w:before="280"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  <w:r>
        <w:rPr>
          <w:rFonts w:ascii="Xunta Sans" w:hAnsi="Xunta Sans"/>
          <w:sz w:val="21"/>
          <w:szCs w:val="21"/>
        </w:rPr>
        <w:t>As lentes de realidade mixta que se usan durante a experiencia permiten ver en todo o momento o mundo físico</w:t>
      </w:r>
      <w:r w:rsidR="008C5709">
        <w:rPr>
          <w:rFonts w:ascii="Xunta Sans" w:hAnsi="Xunta Sans"/>
          <w:sz w:val="21"/>
          <w:szCs w:val="21"/>
        </w:rPr>
        <w:t xml:space="preserve">, </w:t>
      </w:r>
      <w:r>
        <w:rPr>
          <w:rFonts w:ascii="Xunta Sans" w:hAnsi="Xunta Sans"/>
          <w:sz w:val="21"/>
          <w:szCs w:val="21"/>
        </w:rPr>
        <w:t>e sobre el as capas virtuais que emerxen ao tocar coas mans as esferas luminosa</w:t>
      </w:r>
      <w:r w:rsidR="00B637EB">
        <w:rPr>
          <w:rFonts w:ascii="Xunta Sans" w:hAnsi="Xunta Sans"/>
          <w:sz w:val="21"/>
          <w:szCs w:val="21"/>
        </w:rPr>
        <w:t>s</w:t>
      </w:r>
      <w:r>
        <w:rPr>
          <w:rFonts w:ascii="Xunta Sans" w:hAnsi="Xunta Sans"/>
          <w:sz w:val="21"/>
          <w:szCs w:val="21"/>
        </w:rPr>
        <w:t xml:space="preserve"> que </w:t>
      </w:r>
      <w:r w:rsidR="00830D83">
        <w:rPr>
          <w:rFonts w:ascii="Xunta Sans" w:hAnsi="Xunta Sans"/>
          <w:sz w:val="21"/>
          <w:szCs w:val="21"/>
        </w:rPr>
        <w:t>sinalan</w:t>
      </w:r>
      <w:r>
        <w:rPr>
          <w:rFonts w:ascii="Xunta Sans" w:hAnsi="Xunta Sans"/>
          <w:sz w:val="21"/>
          <w:szCs w:val="21"/>
        </w:rPr>
        <w:t xml:space="preserve"> cada ecosistema. </w:t>
      </w:r>
      <w:r w:rsidR="00B637EB">
        <w:rPr>
          <w:rFonts w:ascii="Xunta Sans" w:hAnsi="Xunta Sans"/>
          <w:sz w:val="21"/>
          <w:szCs w:val="21"/>
        </w:rPr>
        <w:t>Tamén a natureza recreada</w:t>
      </w:r>
      <w:r w:rsidR="00830D83">
        <w:rPr>
          <w:rFonts w:ascii="Xunta Sans" w:hAnsi="Xunta Sans"/>
          <w:sz w:val="21"/>
          <w:szCs w:val="21"/>
        </w:rPr>
        <w:t xml:space="preserve"> </w:t>
      </w:r>
      <w:r w:rsidR="00B637EB">
        <w:rPr>
          <w:rFonts w:ascii="Xunta Sans" w:hAnsi="Xunta Sans"/>
          <w:sz w:val="21"/>
          <w:szCs w:val="21"/>
        </w:rPr>
        <w:t>acéndese desde o interior e faise translúcida, mostrándose fermosa e vulnerable para espertar a empatía das persoas visitantes.</w:t>
      </w:r>
    </w:p>
    <w:p w14:paraId="760EFEEA" w14:textId="77777777" w:rsidR="00DE1143" w:rsidRPr="00DE1143" w:rsidRDefault="00DE1143" w:rsidP="00DE1143">
      <w:pPr>
        <w:suppressAutoHyphens/>
        <w:autoSpaceDN w:val="0"/>
        <w:spacing w:before="280" w:line="260" w:lineRule="exact"/>
        <w:jc w:val="both"/>
        <w:textAlignment w:val="baseline"/>
        <w:rPr>
          <w:rFonts w:ascii="Xunta Sans" w:hAnsi="Xunta Sans"/>
          <w:b/>
          <w:bCs/>
          <w:sz w:val="21"/>
          <w:szCs w:val="21"/>
        </w:rPr>
      </w:pPr>
      <w:r w:rsidRPr="00DE1143">
        <w:rPr>
          <w:rFonts w:ascii="Xunta Sans" w:hAnsi="Xunta Sans"/>
          <w:b/>
          <w:bCs/>
          <w:sz w:val="21"/>
          <w:szCs w:val="21"/>
        </w:rPr>
        <w:t>Visitas escolares</w:t>
      </w:r>
    </w:p>
    <w:p w14:paraId="7C9704F4" w14:textId="2876D7B7" w:rsidR="00ED26A9" w:rsidRDefault="00DE1143" w:rsidP="00DE1143">
      <w:pPr>
        <w:suppressAutoHyphens/>
        <w:autoSpaceDN w:val="0"/>
        <w:spacing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  <w:r>
        <w:rPr>
          <w:rFonts w:ascii="Xunta Sans" w:hAnsi="Xunta Sans"/>
          <w:sz w:val="21"/>
          <w:szCs w:val="21"/>
        </w:rPr>
        <w:t xml:space="preserve">Ademais das visitas regulares a </w:t>
      </w:r>
      <w:r w:rsidRPr="00DE1143">
        <w:rPr>
          <w:rFonts w:ascii="Xunta Sans" w:hAnsi="Xunta Sans"/>
          <w:i/>
          <w:iCs/>
          <w:sz w:val="21"/>
          <w:szCs w:val="21"/>
        </w:rPr>
        <w:t>Hábitats</w:t>
      </w:r>
      <w:r>
        <w:rPr>
          <w:rFonts w:ascii="Xunta Sans" w:hAnsi="Xunta Sans"/>
          <w:sz w:val="21"/>
          <w:szCs w:val="21"/>
        </w:rPr>
        <w:t xml:space="preserve">, </w:t>
      </w:r>
      <w:r w:rsidR="00334C57">
        <w:rPr>
          <w:rFonts w:ascii="Xunta Sans" w:hAnsi="Xunta Sans"/>
          <w:sz w:val="21"/>
          <w:szCs w:val="21"/>
        </w:rPr>
        <w:t>máis</w:t>
      </w:r>
      <w:r w:rsidR="00830D83">
        <w:rPr>
          <w:rFonts w:ascii="Xunta Sans" w:hAnsi="Xunta Sans"/>
          <w:sz w:val="21"/>
          <w:szCs w:val="21"/>
        </w:rPr>
        <w:t xml:space="preserve"> de 2.000 estudantes dos centros de ensino galegos </w:t>
      </w:r>
      <w:r>
        <w:rPr>
          <w:rFonts w:ascii="Xunta Sans" w:hAnsi="Xunta Sans"/>
          <w:sz w:val="21"/>
          <w:szCs w:val="21"/>
        </w:rPr>
        <w:t>exploraron</w:t>
      </w:r>
      <w:r w:rsidR="00830D83">
        <w:rPr>
          <w:rFonts w:ascii="Xunta Sans" w:hAnsi="Xunta Sans"/>
          <w:sz w:val="21"/>
          <w:szCs w:val="21"/>
        </w:rPr>
        <w:t xml:space="preserve"> </w:t>
      </w:r>
      <w:r w:rsidR="008C5709">
        <w:rPr>
          <w:rFonts w:ascii="Xunta Sans" w:hAnsi="Xunta Sans"/>
          <w:sz w:val="21"/>
          <w:szCs w:val="21"/>
        </w:rPr>
        <w:t xml:space="preserve">sen custo </w:t>
      </w:r>
      <w:r w:rsidR="00830D83">
        <w:rPr>
          <w:rFonts w:ascii="Xunta Sans" w:hAnsi="Xunta Sans"/>
          <w:sz w:val="21"/>
          <w:szCs w:val="21"/>
        </w:rPr>
        <w:t xml:space="preserve">a instalación desde a súa apertura o pasado mes de </w:t>
      </w:r>
      <w:r w:rsidR="00830D83">
        <w:rPr>
          <w:rFonts w:ascii="Xunta Sans" w:hAnsi="Xunta Sans"/>
          <w:sz w:val="21"/>
          <w:szCs w:val="21"/>
        </w:rPr>
        <w:lastRenderedPageBreak/>
        <w:t xml:space="preserve">decembro. </w:t>
      </w:r>
      <w:r w:rsidR="00ED26A9">
        <w:rPr>
          <w:rFonts w:ascii="Xunta Sans" w:hAnsi="Xunta Sans"/>
          <w:sz w:val="21"/>
          <w:szCs w:val="21"/>
        </w:rPr>
        <w:t>Para o</w:t>
      </w:r>
      <w:r w:rsidR="00830D83">
        <w:rPr>
          <w:rFonts w:ascii="Xunta Sans" w:hAnsi="Xunta Sans"/>
          <w:sz w:val="21"/>
          <w:szCs w:val="21"/>
        </w:rPr>
        <w:t xml:space="preserve"> alumnado, a viaxe polos cinco continentes que </w:t>
      </w:r>
      <w:r w:rsidR="00ED26A9">
        <w:rPr>
          <w:rFonts w:ascii="Xunta Sans" w:hAnsi="Xunta Sans"/>
          <w:sz w:val="21"/>
          <w:szCs w:val="21"/>
        </w:rPr>
        <w:t xml:space="preserve">propón </w:t>
      </w:r>
      <w:r w:rsidR="00ED26A9" w:rsidRPr="00ED26A9">
        <w:rPr>
          <w:rFonts w:ascii="Xunta Sans" w:hAnsi="Xunta Sans"/>
          <w:i/>
          <w:iCs/>
          <w:sz w:val="21"/>
          <w:szCs w:val="21"/>
        </w:rPr>
        <w:t>Hábitats</w:t>
      </w:r>
      <w:r w:rsidR="00ED26A9">
        <w:rPr>
          <w:rFonts w:ascii="Xunta Sans" w:hAnsi="Xunta Sans"/>
          <w:sz w:val="21"/>
          <w:szCs w:val="21"/>
        </w:rPr>
        <w:t xml:space="preserve"> ofreceulles a oportunidade de aprender, a través de mecánicas de xogo e exploración, sobre a importancia da biodiversidade e as complexas relacións que se establecen entre as diferentes especies. </w:t>
      </w:r>
    </w:p>
    <w:p w14:paraId="68648A13" w14:textId="50009F23" w:rsidR="000556AD" w:rsidRPr="000556AD" w:rsidRDefault="00ED26A9" w:rsidP="000556AD">
      <w:pPr>
        <w:suppressAutoHyphens/>
        <w:autoSpaceDN w:val="0"/>
        <w:spacing w:before="280"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  <w:r>
        <w:rPr>
          <w:rFonts w:ascii="Xunta Sans" w:hAnsi="Xunta Sans"/>
          <w:sz w:val="21"/>
          <w:szCs w:val="21"/>
        </w:rPr>
        <w:t xml:space="preserve">Os nove escenarios de </w:t>
      </w:r>
      <w:r w:rsidRPr="008C5709">
        <w:rPr>
          <w:rFonts w:ascii="Xunta Sans" w:hAnsi="Xunta Sans"/>
          <w:i/>
          <w:iCs/>
          <w:sz w:val="21"/>
          <w:szCs w:val="21"/>
        </w:rPr>
        <w:t>Hábitats</w:t>
      </w:r>
      <w:r>
        <w:rPr>
          <w:rFonts w:ascii="Xunta Sans" w:hAnsi="Xunta Sans"/>
          <w:sz w:val="21"/>
          <w:szCs w:val="21"/>
        </w:rPr>
        <w:t xml:space="preserve"> representan outros tanto ecosistemas do planeta: </w:t>
      </w:r>
      <w:r w:rsidR="000556AD" w:rsidRPr="000556AD">
        <w:rPr>
          <w:rFonts w:ascii="Xunta Sans" w:hAnsi="Xunta Sans"/>
          <w:sz w:val="21"/>
          <w:szCs w:val="21"/>
        </w:rPr>
        <w:t>as zonas húmidas de Xochimilko en México, a selva amazónica do Perú, o deserto de Sonora nos Estados Unidos, o mar de Weddel na Antártida, a Cova de Ceza no Courel, a sabana en Kenia, os areais da reserva de Ras Al Jin en Omán, a Gran Barreira de Coral australiana e os fondos oceánicos.</w:t>
      </w:r>
    </w:p>
    <w:p w14:paraId="05CBC272" w14:textId="4D33160E" w:rsidR="00DE1143" w:rsidRDefault="00DE1143" w:rsidP="000556AD">
      <w:pPr>
        <w:suppressAutoHyphens/>
        <w:autoSpaceDN w:val="0"/>
        <w:spacing w:before="280"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  <w:r>
        <w:rPr>
          <w:rFonts w:ascii="Xunta Sans" w:hAnsi="Xunta Sans"/>
          <w:sz w:val="21"/>
          <w:szCs w:val="21"/>
        </w:rPr>
        <w:t>Cada visita ten unha duración de</w:t>
      </w:r>
      <w:r w:rsidR="000556AD" w:rsidRPr="000556AD">
        <w:rPr>
          <w:rFonts w:ascii="Xunta Sans" w:hAnsi="Xunta Sans"/>
          <w:sz w:val="21"/>
          <w:szCs w:val="21"/>
        </w:rPr>
        <w:t xml:space="preserve"> 40 minutos</w:t>
      </w:r>
      <w:r>
        <w:rPr>
          <w:rFonts w:ascii="Xunta Sans" w:hAnsi="Xunta Sans"/>
          <w:sz w:val="21"/>
          <w:szCs w:val="21"/>
        </w:rPr>
        <w:t>, durante os cales é posible explorar de maneira libre os diferentes escenarios, coa guía dunha v</w:t>
      </w:r>
      <w:r w:rsidR="000556AD" w:rsidRPr="000556AD">
        <w:rPr>
          <w:rFonts w:ascii="Xunta Sans" w:hAnsi="Xunta Sans"/>
          <w:sz w:val="21"/>
          <w:szCs w:val="21"/>
        </w:rPr>
        <w:t>oz en off (en galego, castelán e inglés) que vai revelando detalles e información de interese sobre as especies animais e vexetais que se atopan en cada ecosistema.</w:t>
      </w:r>
      <w:r w:rsidR="00ED26A9">
        <w:rPr>
          <w:rFonts w:ascii="Xunta Sans" w:hAnsi="Xunta Sans"/>
          <w:sz w:val="21"/>
          <w:szCs w:val="21"/>
        </w:rPr>
        <w:t xml:space="preserve"> Para acceder </w:t>
      </w:r>
      <w:r w:rsidRPr="00DE1143">
        <w:rPr>
          <w:rFonts w:ascii="Xunta Sans" w:hAnsi="Xunta Sans"/>
          <w:i/>
          <w:iCs/>
          <w:sz w:val="21"/>
          <w:szCs w:val="21"/>
        </w:rPr>
        <w:t>Hábitats. Natureza estendida</w:t>
      </w:r>
      <w:r>
        <w:rPr>
          <w:rFonts w:ascii="Xunta Sans" w:hAnsi="Xunta Sans"/>
          <w:sz w:val="21"/>
          <w:szCs w:val="21"/>
        </w:rPr>
        <w:t xml:space="preserve"> </w:t>
      </w:r>
      <w:r w:rsidR="00ED26A9">
        <w:rPr>
          <w:rFonts w:ascii="Xunta Sans" w:hAnsi="Xunta Sans"/>
          <w:sz w:val="21"/>
          <w:szCs w:val="21"/>
        </w:rPr>
        <w:t>o único requisito é ter cumpridos os 9 anos de idade.</w:t>
      </w:r>
    </w:p>
    <w:p w14:paraId="5D48E71C" w14:textId="77777777" w:rsidR="008C5709" w:rsidRPr="000556AD" w:rsidRDefault="008C5709" w:rsidP="000556AD">
      <w:pPr>
        <w:suppressAutoHyphens/>
        <w:autoSpaceDN w:val="0"/>
        <w:spacing w:before="280" w:after="280" w:line="260" w:lineRule="exact"/>
        <w:jc w:val="both"/>
        <w:textAlignment w:val="baseline"/>
        <w:rPr>
          <w:rFonts w:ascii="Xunta Sans" w:hAnsi="Xunta Sans"/>
          <w:sz w:val="21"/>
          <w:szCs w:val="21"/>
        </w:rPr>
      </w:pPr>
    </w:p>
    <w:p w14:paraId="370EE4BB" w14:textId="34C8FB51" w:rsidR="008A78D2" w:rsidRPr="007F24F1" w:rsidRDefault="008A78D2" w:rsidP="008A78D2">
      <w:pPr>
        <w:pStyle w:val="XuntaDestacadotextonormal"/>
        <w:rPr>
          <w:lang w:val="gl-ES"/>
        </w:rPr>
      </w:pPr>
      <w:r w:rsidRPr="007F24F1">
        <w:rPr>
          <w:lang w:val="gl-ES"/>
        </w:rPr>
        <w:t xml:space="preserve">Saúdos do Gabinete de Comunicación da Consellería de </w:t>
      </w:r>
      <w:r w:rsidR="00814372">
        <w:rPr>
          <w:lang w:val="gl-ES"/>
        </w:rPr>
        <w:t>Cultura, Lingua e Xuventude</w:t>
      </w:r>
    </w:p>
    <w:p w14:paraId="701D05B8" w14:textId="10BA89D8" w:rsidR="009F7723" w:rsidRPr="008A78D2" w:rsidRDefault="009F7723" w:rsidP="008A78D2"/>
    <w:sectPr w:rsidR="009F7723" w:rsidRPr="008A78D2" w:rsidSect="00F748D8">
      <w:headerReference w:type="default" r:id="rId8"/>
      <w:footerReference w:type="default" r:id="rId9"/>
      <w:pgSz w:w="11906" w:h="16838"/>
      <w:pgMar w:top="1191" w:right="1701" w:bottom="1560" w:left="1701" w:header="737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F586E" w14:textId="77777777" w:rsidR="00F748D8" w:rsidRDefault="00F748D8">
      <w:r>
        <w:separator/>
      </w:r>
    </w:p>
  </w:endnote>
  <w:endnote w:type="continuationSeparator" w:id="0">
    <w:p w14:paraId="53740E02" w14:textId="77777777" w:rsidR="00F748D8" w:rsidRDefault="00F7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Xunta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17936" w14:textId="0491850D" w:rsidR="00F25A3B" w:rsidRPr="0019347A" w:rsidRDefault="00725C2B" w:rsidP="000A1796">
    <w:pPr>
      <w:tabs>
        <w:tab w:val="center" w:pos="4252"/>
        <w:tab w:val="right" w:pos="8504"/>
      </w:tabs>
      <w:spacing w:before="360"/>
      <w:ind w:right="360"/>
      <w:contextualSpacing/>
      <w:rPr>
        <w:rFonts w:ascii="Xunta Sans" w:hAnsi="Xunta Sans"/>
        <w:color w:val="007AB5"/>
        <w:sz w:val="16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8F0DF90" wp14:editId="5523D87D">
          <wp:simplePos x="0" y="0"/>
          <wp:positionH relativeFrom="column">
            <wp:posOffset>4777740</wp:posOffset>
          </wp:positionH>
          <wp:positionV relativeFrom="paragraph">
            <wp:posOffset>91440</wp:posOffset>
          </wp:positionV>
          <wp:extent cx="588645" cy="502285"/>
          <wp:effectExtent l="0" t="0" r="0" b="0"/>
          <wp:wrapNone/>
          <wp:docPr id="529266445" name="Imagen 529266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A3B" w:rsidRPr="0019347A">
      <w:rPr>
        <w:rFonts w:ascii="Xunta Sans" w:hAnsi="Xunta Sans"/>
        <w:color w:val="007AB5"/>
        <w:sz w:val="16"/>
        <w:lang w:val="pt-BR"/>
      </w:rPr>
      <w:t xml:space="preserve">CONSELLERÍA DE CULTURA, </w:t>
    </w:r>
    <w:r w:rsidR="000C7D10">
      <w:rPr>
        <w:rFonts w:ascii="Xunta Sans" w:hAnsi="Xunta Sans"/>
        <w:color w:val="007AB5"/>
        <w:sz w:val="16"/>
        <w:lang w:val="pt-BR"/>
      </w:rPr>
      <w:t>LINGUA E XUVENTUDE</w:t>
    </w:r>
  </w:p>
  <w:p w14:paraId="25047804" w14:textId="23DA30DE" w:rsidR="009F7723" w:rsidRPr="000A1796" w:rsidRDefault="00F25A3B" w:rsidP="000A1796">
    <w:pPr>
      <w:tabs>
        <w:tab w:val="center" w:pos="4252"/>
        <w:tab w:val="right" w:pos="8504"/>
      </w:tabs>
      <w:contextualSpacing/>
      <w:rPr>
        <w:rFonts w:ascii="Xunta Sans" w:hAnsi="Xunta Sans"/>
        <w:color w:val="007AB5"/>
        <w:sz w:val="16"/>
        <w:szCs w:val="16"/>
      </w:rPr>
    </w:pPr>
    <w:r w:rsidRPr="000A1796">
      <w:rPr>
        <w:rFonts w:ascii="Xunta Sans" w:hAnsi="Xunta Sans"/>
        <w:color w:val="007AB5"/>
        <w:sz w:val="16"/>
        <w:szCs w:val="16"/>
      </w:rPr>
      <w:t>San Caetano, s/n - 15781 Santiago de Compostela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1A1D9" w14:textId="77777777" w:rsidR="00F748D8" w:rsidRDefault="00F748D8">
      <w:r>
        <w:separator/>
      </w:r>
    </w:p>
  </w:footnote>
  <w:footnote w:type="continuationSeparator" w:id="0">
    <w:p w14:paraId="556959E8" w14:textId="77777777" w:rsidR="00F748D8" w:rsidRDefault="00F7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1EE7B" w14:textId="77777777" w:rsidR="009F7723" w:rsidRDefault="009F7723">
    <w:pPr>
      <w:ind w:right="360"/>
    </w:pPr>
  </w:p>
  <w:p w14:paraId="1786AF04" w14:textId="77777777" w:rsidR="009F7723" w:rsidRDefault="00725C2B">
    <w:r>
      <w:rPr>
        <w:noProof/>
      </w:rPr>
      <w:drawing>
        <wp:anchor distT="0" distB="0" distL="0" distR="0" simplePos="0" relativeHeight="251657216" behindDoc="1" locked="0" layoutInCell="1" allowOverlap="1" wp14:anchorId="717D477F" wp14:editId="6E2CD4E9">
          <wp:simplePos x="0" y="0"/>
          <wp:positionH relativeFrom="column">
            <wp:posOffset>-8890</wp:posOffset>
          </wp:positionH>
          <wp:positionV relativeFrom="paragraph">
            <wp:posOffset>177165</wp:posOffset>
          </wp:positionV>
          <wp:extent cx="1390015" cy="395605"/>
          <wp:effectExtent l="0" t="0" r="0" b="0"/>
          <wp:wrapNone/>
          <wp:docPr id="25195002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4E720" w14:textId="77777777" w:rsidR="009F7723" w:rsidRDefault="009F7723"/>
  <w:p w14:paraId="625372B7" w14:textId="77777777" w:rsidR="009F7723" w:rsidRDefault="009F7723"/>
  <w:p w14:paraId="3664CA3F" w14:textId="77777777" w:rsidR="009F7723" w:rsidRDefault="009F7723"/>
  <w:p w14:paraId="53AF9EB7" w14:textId="77777777" w:rsidR="009F7723" w:rsidRDefault="00AC629E">
    <w:pPr>
      <w:tabs>
        <w:tab w:val="left" w:pos="6688"/>
      </w:tabs>
    </w:pPr>
    <w:r>
      <w:tab/>
    </w:r>
  </w:p>
  <w:p w14:paraId="1368A56E" w14:textId="77777777" w:rsidR="009F7723" w:rsidRDefault="009F7723">
    <w:pPr>
      <w:rPr>
        <w:rFonts w:ascii="Xunta Sans" w:hAnsi="Xunta Sans"/>
        <w:color w:val="007AB5"/>
      </w:rPr>
    </w:pPr>
  </w:p>
  <w:p w14:paraId="309F235C" w14:textId="77777777" w:rsidR="009F7723" w:rsidRDefault="009F7723">
    <w:pPr>
      <w:rPr>
        <w:rFonts w:ascii="Xunta Sans" w:hAnsi="Xunta Sans"/>
        <w:color w:val="007AB5"/>
      </w:rPr>
    </w:pPr>
  </w:p>
  <w:p w14:paraId="641C5550" w14:textId="77777777" w:rsidR="009F7723" w:rsidRDefault="00AC629E">
    <w:pPr>
      <w:rPr>
        <w:rFonts w:ascii="Xunta Sans" w:hAnsi="Xunta Sans"/>
        <w:color w:val="007AB5"/>
      </w:rPr>
    </w:pPr>
    <w:r>
      <w:rPr>
        <w:rFonts w:ascii="Xunta Sans" w:hAnsi="Xunta Sans"/>
        <w:color w:val="007AB5"/>
      </w:rPr>
      <w:t>INFORMACIÓN AOS MEDIOS</w:t>
    </w:r>
    <w:r>
      <w:rPr>
        <w:rFonts w:ascii="Xunta Sans" w:hAnsi="Xunta Sans"/>
        <w:color w:val="007AB5"/>
      </w:rPr>
      <w:tab/>
    </w:r>
    <w:r>
      <w:rPr>
        <w:rFonts w:ascii="Xunta Sans" w:hAnsi="Xunta Sans"/>
        <w:color w:val="007AB5"/>
      </w:rPr>
      <w:tab/>
    </w:r>
    <w:r>
      <w:rPr>
        <w:rFonts w:ascii="Xunta Sans" w:hAnsi="Xunta Sans"/>
        <w:color w:val="007AB5"/>
      </w:rPr>
      <w:tab/>
    </w:r>
    <w:r>
      <w:rPr>
        <w:rFonts w:ascii="Xunta Sans" w:hAnsi="Xunta Sans"/>
        <w:color w:val="007AB5"/>
      </w:rPr>
      <w:tab/>
    </w:r>
    <w:r>
      <w:rPr>
        <w:rFonts w:ascii="Xunta Sans" w:hAnsi="Xunta Sans"/>
        <w:color w:val="007AB5"/>
      </w:rPr>
      <w:tab/>
    </w:r>
    <w:r>
      <w:rPr>
        <w:rFonts w:ascii="Xunta Sans" w:hAnsi="Xunta Sans"/>
        <w:color w:val="007AB5"/>
      </w:rPr>
      <w:tab/>
      <w:t xml:space="preserve"> </w:t>
    </w:r>
  </w:p>
  <w:p w14:paraId="2E01D68C" w14:textId="77777777" w:rsidR="009F7723" w:rsidRDefault="009F7723">
    <w:pPr>
      <w:rPr>
        <w:rFonts w:ascii="Xunta Sans" w:hAnsi="Xunta Sans"/>
        <w:color w:val="007AB5"/>
      </w:rPr>
    </w:pPr>
  </w:p>
  <w:p w14:paraId="179095B3" w14:textId="77777777" w:rsidR="009F7723" w:rsidRDefault="009F7723">
    <w:pPr>
      <w:rPr>
        <w:rFonts w:ascii="Xunta Sans" w:hAnsi="Xunt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555FF"/>
    <w:multiLevelType w:val="multilevel"/>
    <w:tmpl w:val="BF62A12E"/>
    <w:lvl w:ilvl="0">
      <w:start w:val="1"/>
      <w:numFmt w:val="bullet"/>
      <w:lvlText w:val="—"/>
      <w:lvlJc w:val="left"/>
      <w:pPr>
        <w:ind w:left="340" w:hanging="340"/>
      </w:pPr>
      <w:rPr>
        <w:rFonts w:ascii="Xunta Sans" w:hAnsi="Xunta Sans" w:cs="Xunta Sans" w:hint="default"/>
        <w:color w:val="007A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8B4C40"/>
    <w:multiLevelType w:val="multilevel"/>
    <w:tmpl w:val="F816F134"/>
    <w:lvl w:ilvl="0">
      <w:start w:val="1"/>
      <w:numFmt w:val="bullet"/>
      <w:lvlText w:val="—"/>
      <w:lvlJc w:val="left"/>
      <w:pPr>
        <w:ind w:left="340" w:hanging="340"/>
      </w:pPr>
      <w:rPr>
        <w:rFonts w:ascii="Xunta Sans" w:hAnsi="Xunta Sans" w:cs="Xunta Sans" w:hint="default"/>
        <w:color w:val="007A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0105C1"/>
    <w:multiLevelType w:val="multilevel"/>
    <w:tmpl w:val="ED2EA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8C24E4"/>
    <w:multiLevelType w:val="hybridMultilevel"/>
    <w:tmpl w:val="EBF0E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05927">
    <w:abstractNumId w:val="0"/>
  </w:num>
  <w:num w:numId="2" w16cid:durableId="233664343">
    <w:abstractNumId w:val="2"/>
  </w:num>
  <w:num w:numId="3" w16cid:durableId="2086415947">
    <w:abstractNumId w:val="1"/>
  </w:num>
  <w:num w:numId="4" w16cid:durableId="1566448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23"/>
    <w:rsid w:val="000023CA"/>
    <w:rsid w:val="000200F9"/>
    <w:rsid w:val="00020589"/>
    <w:rsid w:val="00034CBE"/>
    <w:rsid w:val="0003594D"/>
    <w:rsid w:val="00054CA3"/>
    <w:rsid w:val="000556AD"/>
    <w:rsid w:val="00067F4D"/>
    <w:rsid w:val="000739D1"/>
    <w:rsid w:val="00080427"/>
    <w:rsid w:val="00090EC3"/>
    <w:rsid w:val="00093F8B"/>
    <w:rsid w:val="000A1796"/>
    <w:rsid w:val="000A345F"/>
    <w:rsid w:val="000A5E07"/>
    <w:rsid w:val="000A7D7A"/>
    <w:rsid w:val="000C2463"/>
    <w:rsid w:val="000C7D10"/>
    <w:rsid w:val="000E568D"/>
    <w:rsid w:val="000F58A1"/>
    <w:rsid w:val="000F6002"/>
    <w:rsid w:val="001106E6"/>
    <w:rsid w:val="00115286"/>
    <w:rsid w:val="00123AAB"/>
    <w:rsid w:val="00124555"/>
    <w:rsid w:val="0013377B"/>
    <w:rsid w:val="00134A0F"/>
    <w:rsid w:val="00135034"/>
    <w:rsid w:val="00150A55"/>
    <w:rsid w:val="00162083"/>
    <w:rsid w:val="00162D04"/>
    <w:rsid w:val="00166F24"/>
    <w:rsid w:val="00194F67"/>
    <w:rsid w:val="001A36B4"/>
    <w:rsid w:val="001B1888"/>
    <w:rsid w:val="001C7FB4"/>
    <w:rsid w:val="001D5710"/>
    <w:rsid w:val="001D6CBB"/>
    <w:rsid w:val="001E007F"/>
    <w:rsid w:val="001E7B2D"/>
    <w:rsid w:val="001F63A0"/>
    <w:rsid w:val="00220B8C"/>
    <w:rsid w:val="002272BF"/>
    <w:rsid w:val="00241DC7"/>
    <w:rsid w:val="002434D5"/>
    <w:rsid w:val="002442FA"/>
    <w:rsid w:val="00253CFF"/>
    <w:rsid w:val="002639E1"/>
    <w:rsid w:val="0027137A"/>
    <w:rsid w:val="002742AD"/>
    <w:rsid w:val="00274665"/>
    <w:rsid w:val="00277343"/>
    <w:rsid w:val="002A72C0"/>
    <w:rsid w:val="002B78B5"/>
    <w:rsid w:val="002B7CDC"/>
    <w:rsid w:val="002C0178"/>
    <w:rsid w:val="00307714"/>
    <w:rsid w:val="0031064C"/>
    <w:rsid w:val="00313C56"/>
    <w:rsid w:val="00332175"/>
    <w:rsid w:val="003325D1"/>
    <w:rsid w:val="00334C57"/>
    <w:rsid w:val="00337384"/>
    <w:rsid w:val="00366977"/>
    <w:rsid w:val="00373EA5"/>
    <w:rsid w:val="00382843"/>
    <w:rsid w:val="003914E1"/>
    <w:rsid w:val="00393DCE"/>
    <w:rsid w:val="003A3BC0"/>
    <w:rsid w:val="003B7559"/>
    <w:rsid w:val="003C1C53"/>
    <w:rsid w:val="003D72D2"/>
    <w:rsid w:val="003E57E7"/>
    <w:rsid w:val="003F2E87"/>
    <w:rsid w:val="004025BC"/>
    <w:rsid w:val="00402F95"/>
    <w:rsid w:val="0041083F"/>
    <w:rsid w:val="00435BDC"/>
    <w:rsid w:val="00471058"/>
    <w:rsid w:val="00472334"/>
    <w:rsid w:val="00477CEB"/>
    <w:rsid w:val="004819BA"/>
    <w:rsid w:val="00493C5B"/>
    <w:rsid w:val="00496F83"/>
    <w:rsid w:val="004A1917"/>
    <w:rsid w:val="004A632C"/>
    <w:rsid w:val="004B258E"/>
    <w:rsid w:val="004C2269"/>
    <w:rsid w:val="004C2EC8"/>
    <w:rsid w:val="004D6742"/>
    <w:rsid w:val="004F5F14"/>
    <w:rsid w:val="00507913"/>
    <w:rsid w:val="005079CB"/>
    <w:rsid w:val="0052338D"/>
    <w:rsid w:val="005273AF"/>
    <w:rsid w:val="00530CB5"/>
    <w:rsid w:val="00535AD5"/>
    <w:rsid w:val="005405E8"/>
    <w:rsid w:val="00541ADE"/>
    <w:rsid w:val="00550809"/>
    <w:rsid w:val="005509E5"/>
    <w:rsid w:val="00553FE1"/>
    <w:rsid w:val="005541F7"/>
    <w:rsid w:val="0055680E"/>
    <w:rsid w:val="00560F0C"/>
    <w:rsid w:val="00561991"/>
    <w:rsid w:val="00582660"/>
    <w:rsid w:val="005911FA"/>
    <w:rsid w:val="00593415"/>
    <w:rsid w:val="00595BAB"/>
    <w:rsid w:val="005A66E6"/>
    <w:rsid w:val="005B43D4"/>
    <w:rsid w:val="005B62DF"/>
    <w:rsid w:val="005C3F44"/>
    <w:rsid w:val="005D2382"/>
    <w:rsid w:val="005D4801"/>
    <w:rsid w:val="005E4E14"/>
    <w:rsid w:val="006046FC"/>
    <w:rsid w:val="00614CE1"/>
    <w:rsid w:val="006162DB"/>
    <w:rsid w:val="00624DEA"/>
    <w:rsid w:val="00642D98"/>
    <w:rsid w:val="00644384"/>
    <w:rsid w:val="00667C55"/>
    <w:rsid w:val="006725A9"/>
    <w:rsid w:val="00676D26"/>
    <w:rsid w:val="00677FF0"/>
    <w:rsid w:val="00681855"/>
    <w:rsid w:val="006A14D2"/>
    <w:rsid w:val="006A1E77"/>
    <w:rsid w:val="006A3CCD"/>
    <w:rsid w:val="006A6929"/>
    <w:rsid w:val="006C0D0B"/>
    <w:rsid w:val="006C1515"/>
    <w:rsid w:val="006C2409"/>
    <w:rsid w:val="006C6AD5"/>
    <w:rsid w:val="006C72CB"/>
    <w:rsid w:val="006D2362"/>
    <w:rsid w:val="006E1312"/>
    <w:rsid w:val="00700696"/>
    <w:rsid w:val="00706501"/>
    <w:rsid w:val="007222B8"/>
    <w:rsid w:val="00725C2B"/>
    <w:rsid w:val="00743190"/>
    <w:rsid w:val="00753F34"/>
    <w:rsid w:val="00754537"/>
    <w:rsid w:val="007741DB"/>
    <w:rsid w:val="007A20AF"/>
    <w:rsid w:val="007B7A8D"/>
    <w:rsid w:val="007B7FA5"/>
    <w:rsid w:val="007C599D"/>
    <w:rsid w:val="007E482F"/>
    <w:rsid w:val="007E5A1A"/>
    <w:rsid w:val="007E6246"/>
    <w:rsid w:val="00805186"/>
    <w:rsid w:val="008126B5"/>
    <w:rsid w:val="00814372"/>
    <w:rsid w:val="00827FD2"/>
    <w:rsid w:val="00830D83"/>
    <w:rsid w:val="00834F18"/>
    <w:rsid w:val="00837011"/>
    <w:rsid w:val="008415FA"/>
    <w:rsid w:val="008458F9"/>
    <w:rsid w:val="0084657C"/>
    <w:rsid w:val="00846F10"/>
    <w:rsid w:val="008509C7"/>
    <w:rsid w:val="008606E9"/>
    <w:rsid w:val="0087395B"/>
    <w:rsid w:val="0088251B"/>
    <w:rsid w:val="00883CE1"/>
    <w:rsid w:val="008A78D2"/>
    <w:rsid w:val="008B2293"/>
    <w:rsid w:val="008B44DA"/>
    <w:rsid w:val="008C01DD"/>
    <w:rsid w:val="008C476D"/>
    <w:rsid w:val="008C5709"/>
    <w:rsid w:val="008D36A3"/>
    <w:rsid w:val="0090266B"/>
    <w:rsid w:val="009053C8"/>
    <w:rsid w:val="00907372"/>
    <w:rsid w:val="00912699"/>
    <w:rsid w:val="00920AF6"/>
    <w:rsid w:val="009471AC"/>
    <w:rsid w:val="00952ED9"/>
    <w:rsid w:val="00961BF7"/>
    <w:rsid w:val="00992B9C"/>
    <w:rsid w:val="009B29A8"/>
    <w:rsid w:val="009B78A3"/>
    <w:rsid w:val="009C137D"/>
    <w:rsid w:val="009D4F73"/>
    <w:rsid w:val="009F5E5B"/>
    <w:rsid w:val="009F7723"/>
    <w:rsid w:val="00A01886"/>
    <w:rsid w:val="00A3472C"/>
    <w:rsid w:val="00A510B3"/>
    <w:rsid w:val="00A5298F"/>
    <w:rsid w:val="00A55C6C"/>
    <w:rsid w:val="00A724E3"/>
    <w:rsid w:val="00A74984"/>
    <w:rsid w:val="00A77850"/>
    <w:rsid w:val="00A87935"/>
    <w:rsid w:val="00AA3EA9"/>
    <w:rsid w:val="00AB6EA4"/>
    <w:rsid w:val="00AC4C88"/>
    <w:rsid w:val="00AC5516"/>
    <w:rsid w:val="00AC629E"/>
    <w:rsid w:val="00AE3194"/>
    <w:rsid w:val="00B03B9A"/>
    <w:rsid w:val="00B13651"/>
    <w:rsid w:val="00B14880"/>
    <w:rsid w:val="00B26F2B"/>
    <w:rsid w:val="00B27B8B"/>
    <w:rsid w:val="00B3784E"/>
    <w:rsid w:val="00B428DD"/>
    <w:rsid w:val="00B54355"/>
    <w:rsid w:val="00B60CA6"/>
    <w:rsid w:val="00B62DB9"/>
    <w:rsid w:val="00B637EB"/>
    <w:rsid w:val="00B6411F"/>
    <w:rsid w:val="00B71B4A"/>
    <w:rsid w:val="00B72F67"/>
    <w:rsid w:val="00B7353A"/>
    <w:rsid w:val="00B75B72"/>
    <w:rsid w:val="00BC4DDA"/>
    <w:rsid w:val="00BD7D34"/>
    <w:rsid w:val="00BE2489"/>
    <w:rsid w:val="00BE405C"/>
    <w:rsid w:val="00BE6CEF"/>
    <w:rsid w:val="00BE7D3A"/>
    <w:rsid w:val="00BF6B96"/>
    <w:rsid w:val="00C05C92"/>
    <w:rsid w:val="00C34098"/>
    <w:rsid w:val="00C37BA2"/>
    <w:rsid w:val="00C401CC"/>
    <w:rsid w:val="00C5102C"/>
    <w:rsid w:val="00C53EA2"/>
    <w:rsid w:val="00C56BFD"/>
    <w:rsid w:val="00C809EE"/>
    <w:rsid w:val="00C905FF"/>
    <w:rsid w:val="00C92D5C"/>
    <w:rsid w:val="00C92FD1"/>
    <w:rsid w:val="00C949FC"/>
    <w:rsid w:val="00CB14DA"/>
    <w:rsid w:val="00CB54C1"/>
    <w:rsid w:val="00CB6AD1"/>
    <w:rsid w:val="00CC5FD2"/>
    <w:rsid w:val="00CC7FDC"/>
    <w:rsid w:val="00CD01EC"/>
    <w:rsid w:val="00CE2E31"/>
    <w:rsid w:val="00CE569E"/>
    <w:rsid w:val="00CE7C4A"/>
    <w:rsid w:val="00CF3191"/>
    <w:rsid w:val="00CF349A"/>
    <w:rsid w:val="00D01FEC"/>
    <w:rsid w:val="00D16045"/>
    <w:rsid w:val="00D177CE"/>
    <w:rsid w:val="00D23380"/>
    <w:rsid w:val="00D251CB"/>
    <w:rsid w:val="00D31394"/>
    <w:rsid w:val="00D47F16"/>
    <w:rsid w:val="00D52B58"/>
    <w:rsid w:val="00D56A43"/>
    <w:rsid w:val="00D63BC6"/>
    <w:rsid w:val="00D917F6"/>
    <w:rsid w:val="00D94F95"/>
    <w:rsid w:val="00DA08B7"/>
    <w:rsid w:val="00DA7280"/>
    <w:rsid w:val="00DD02ED"/>
    <w:rsid w:val="00DD4BB6"/>
    <w:rsid w:val="00DD59DF"/>
    <w:rsid w:val="00DE0C24"/>
    <w:rsid w:val="00DE1143"/>
    <w:rsid w:val="00DE1C5E"/>
    <w:rsid w:val="00DE7649"/>
    <w:rsid w:val="00DF0FE7"/>
    <w:rsid w:val="00E06DEE"/>
    <w:rsid w:val="00E06F2E"/>
    <w:rsid w:val="00E11FA3"/>
    <w:rsid w:val="00E20791"/>
    <w:rsid w:val="00E22B1F"/>
    <w:rsid w:val="00E2628A"/>
    <w:rsid w:val="00E60BA9"/>
    <w:rsid w:val="00E84753"/>
    <w:rsid w:val="00EB1B80"/>
    <w:rsid w:val="00EC4453"/>
    <w:rsid w:val="00EC693B"/>
    <w:rsid w:val="00ED26A9"/>
    <w:rsid w:val="00EE1BEF"/>
    <w:rsid w:val="00EE347F"/>
    <w:rsid w:val="00EE78B5"/>
    <w:rsid w:val="00EF06AE"/>
    <w:rsid w:val="00F01961"/>
    <w:rsid w:val="00F02CEE"/>
    <w:rsid w:val="00F02FE2"/>
    <w:rsid w:val="00F12BC1"/>
    <w:rsid w:val="00F25A3B"/>
    <w:rsid w:val="00F26695"/>
    <w:rsid w:val="00F466B2"/>
    <w:rsid w:val="00F5585A"/>
    <w:rsid w:val="00F56118"/>
    <w:rsid w:val="00F564B4"/>
    <w:rsid w:val="00F620F3"/>
    <w:rsid w:val="00F62AAD"/>
    <w:rsid w:val="00F66654"/>
    <w:rsid w:val="00F748D8"/>
    <w:rsid w:val="00F76FA7"/>
    <w:rsid w:val="00FC1081"/>
    <w:rsid w:val="00FC3743"/>
    <w:rsid w:val="00FD14D7"/>
    <w:rsid w:val="00FD1897"/>
    <w:rsid w:val="00FE2341"/>
    <w:rsid w:val="00FE23C4"/>
    <w:rsid w:val="00FE3122"/>
    <w:rsid w:val="00FE4EBA"/>
    <w:rsid w:val="00FF5E6F"/>
    <w:rsid w:val="00FF7154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EE5D"/>
  <w15:docId w15:val="{96F2415C-975B-4438-94C5-C517A90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engXia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gl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qFormat/>
    <w:rsid w:val="009D262F"/>
    <w:rPr>
      <w:rFonts w:ascii="Xunta Sans" w:hAnsi="Xunta Sans"/>
      <w:color w:val="007AB5"/>
      <w:sz w:val="16"/>
    </w:rPr>
  </w:style>
  <w:style w:type="character" w:customStyle="1" w:styleId="Ligazndainternet">
    <w:name w:val="Ligazón da internet"/>
    <w:uiPriority w:val="99"/>
    <w:semiHidden/>
    <w:unhideWhenUsed/>
    <w:rsid w:val="009473E2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qFormat/>
    <w:rsid w:val="00903ABF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9D262F"/>
  </w:style>
  <w:style w:type="character" w:styleId="Textoennegrita">
    <w:name w:val="Strong"/>
    <w:uiPriority w:val="22"/>
    <w:qFormat/>
    <w:rsid w:val="009473E2"/>
    <w:rPr>
      <w:b/>
      <w:bCs/>
    </w:rPr>
  </w:style>
  <w:style w:type="character" w:customStyle="1" w:styleId="apple-converted-space">
    <w:name w:val="apple-converted-space"/>
    <w:basedOn w:val="Fuentedeprrafopredeter"/>
    <w:qFormat/>
    <w:rsid w:val="000679E9"/>
  </w:style>
  <w:style w:type="character" w:customStyle="1" w:styleId="NormalWebCar">
    <w:name w:val="Normal (Web) Car"/>
    <w:link w:val="NormalWeb"/>
    <w:uiPriority w:val="99"/>
    <w:qFormat/>
    <w:rsid w:val="000957A1"/>
    <w:rPr>
      <w:rFonts w:ascii="Times New Roman" w:eastAsia="Times New Roman" w:hAnsi="Times New Roman" w:cs="Times New Roman"/>
      <w:sz w:val="24"/>
    </w:rPr>
  </w:style>
  <w:style w:type="character" w:customStyle="1" w:styleId="XuntaDestacadotextonormalCar">
    <w:name w:val="Xunta Destacado texto normal Car"/>
    <w:link w:val="XuntaDestacadotextonormal"/>
    <w:qFormat/>
    <w:rsid w:val="000957A1"/>
    <w:rPr>
      <w:rFonts w:ascii="Xunta Sans" w:eastAsia="Times New Roman" w:hAnsi="Xunta Sans" w:cs="Open Sans"/>
      <w:color w:val="000000"/>
      <w:sz w:val="21"/>
      <w:szCs w:val="21"/>
      <w:shd w:val="clear" w:color="auto" w:fill="FFFFFF"/>
      <w:lang w:val="pt-BR"/>
    </w:rPr>
  </w:style>
  <w:style w:type="character" w:customStyle="1" w:styleId="TextoindependienteCar">
    <w:name w:val="Texto independiente Car"/>
    <w:link w:val="Textoindependiente"/>
    <w:qFormat/>
    <w:rsid w:val="003207A1"/>
    <w:rPr>
      <w:sz w:val="24"/>
    </w:rPr>
  </w:style>
  <w:style w:type="character" w:customStyle="1" w:styleId="EncabezadoCar">
    <w:name w:val="Encabezado Car"/>
    <w:link w:val="Encabezado"/>
    <w:uiPriority w:val="99"/>
    <w:qFormat/>
    <w:rsid w:val="003207A1"/>
    <w:rPr>
      <w:sz w:val="24"/>
    </w:rPr>
  </w:style>
  <w:style w:type="paragraph" w:styleId="Ttulo">
    <w:name w:val="Title"/>
    <w:basedOn w:val="Normal"/>
    <w:next w:val="Textoindependiente"/>
    <w:link w:val="TtuloCar"/>
    <w:qFormat/>
    <w:rsid w:val="000957A1"/>
    <w:pPr>
      <w:keepNext/>
      <w:spacing w:line="320" w:lineRule="exact"/>
      <w:contextualSpacing/>
    </w:pPr>
    <w:rPr>
      <w:rFonts w:ascii="Xunta Sans" w:eastAsia="Microsoft YaHei" w:hAnsi="Xunta Sans" w:cs="Arial Unicode MS"/>
      <w:b/>
      <w:caps/>
      <w:color w:val="007AB5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  <w:rPr>
      <w:rFonts w:ascii="Xunta Sans" w:hAnsi="Xunta Sans"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Xunta Sans" w:hAnsi="Xunta Sans"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Xunta Sans" w:hAnsi="Xunta Sans" w:cs="Arial Unicode MS"/>
    </w:rPr>
  </w:style>
  <w:style w:type="paragraph" w:customStyle="1" w:styleId="XuntaAntettulo">
    <w:name w:val="Xunta Antetítulo"/>
    <w:basedOn w:val="XuntaSubttulo"/>
    <w:qFormat/>
    <w:rsid w:val="00314EBE"/>
    <w:rPr>
      <w:u w:val="single" w:color="007AB5"/>
      <w:lang w:val="pt-BR"/>
    </w:rPr>
  </w:style>
  <w:style w:type="paragraph" w:styleId="NormalWeb">
    <w:name w:val="Normal (Web)"/>
    <w:basedOn w:val="Normal"/>
    <w:link w:val="NormalWebCar"/>
    <w:uiPriority w:val="99"/>
    <w:unhideWhenUsed/>
    <w:qFormat/>
    <w:rsid w:val="001020A0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abeceiraerodap">
    <w:name w:val="Cabeceira e rodapé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207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rsid w:val="009D262F"/>
    <w:pPr>
      <w:tabs>
        <w:tab w:val="center" w:pos="4252"/>
        <w:tab w:val="right" w:pos="8504"/>
      </w:tabs>
      <w:spacing w:before="360"/>
      <w:contextualSpacing/>
    </w:pPr>
    <w:rPr>
      <w:rFonts w:ascii="Xunta Sans" w:hAnsi="Xunta Sans"/>
      <w:color w:val="007AB5"/>
      <w:sz w:val="16"/>
    </w:rPr>
  </w:style>
  <w:style w:type="paragraph" w:customStyle="1" w:styleId="XuntaSubttulo">
    <w:name w:val="Xunta Subtítulo"/>
    <w:basedOn w:val="Normal"/>
    <w:qFormat/>
    <w:rsid w:val="000957A1"/>
    <w:pPr>
      <w:spacing w:line="260" w:lineRule="exact"/>
      <w:contextualSpacing/>
    </w:pPr>
    <w:rPr>
      <w:rFonts w:ascii="Xunta Sans" w:hAnsi="Xunta Sans"/>
      <w:color w:val="007AB5"/>
      <w:sz w:val="21"/>
      <w:szCs w:val="21"/>
      <w:shd w:val="clear" w:color="auto" w:fill="FFFFFF"/>
      <w:lang w:val="en-US"/>
    </w:rPr>
  </w:style>
  <w:style w:type="paragraph" w:customStyle="1" w:styleId="XuntaDestacadotextonormal">
    <w:name w:val="Xunta Destacado texto normal"/>
    <w:basedOn w:val="NormalWeb"/>
    <w:link w:val="XuntaDestacadotextonormalCar"/>
    <w:qFormat/>
    <w:rsid w:val="00BA1ACE"/>
    <w:pPr>
      <w:shd w:val="clear" w:color="auto" w:fill="FFFFFF"/>
      <w:spacing w:before="280" w:beforeAutospacing="0" w:after="280" w:afterAutospacing="0" w:line="260" w:lineRule="exact"/>
      <w:contextualSpacing/>
      <w:jc w:val="both"/>
    </w:pPr>
    <w:rPr>
      <w:rFonts w:ascii="Xunta Sans" w:hAnsi="Xunta Sans" w:cs="Open Sans"/>
      <w:b/>
      <w:bCs/>
      <w:color w:val="000000"/>
      <w:sz w:val="21"/>
      <w:szCs w:val="21"/>
      <w:lang w:val="pt-BR"/>
    </w:rPr>
  </w:style>
  <w:style w:type="paragraph" w:customStyle="1" w:styleId="XuntaTextonormal">
    <w:name w:val="Xunta Texto normal"/>
    <w:basedOn w:val="NormalWeb"/>
    <w:qFormat/>
    <w:rsid w:val="000679E9"/>
    <w:pPr>
      <w:shd w:val="clear" w:color="auto" w:fill="FFFFFF"/>
      <w:spacing w:before="280" w:beforeAutospacing="0" w:after="280" w:afterAutospacing="0" w:line="260" w:lineRule="exact"/>
      <w:contextualSpacing/>
    </w:pPr>
    <w:rPr>
      <w:rFonts w:ascii="Xunta Sans" w:hAnsi="Xunta Sans" w:cs="Open Sans"/>
      <w:color w:val="000000"/>
      <w:sz w:val="21"/>
      <w:szCs w:val="21"/>
      <w:lang w:val="pt-BR"/>
    </w:rPr>
  </w:style>
  <w:style w:type="paragraph" w:customStyle="1" w:styleId="first-paragraph">
    <w:name w:val="first-paragraph"/>
    <w:basedOn w:val="Normal"/>
    <w:qFormat/>
    <w:rsid w:val="009473E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xt">
    <w:name w:val="txt"/>
    <w:basedOn w:val="Normal"/>
    <w:qFormat/>
    <w:rsid w:val="009473E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untaGuionSubttulos">
    <w:name w:val="Xunta Guion Subtítulos"/>
    <w:basedOn w:val="XuntaSubttulo"/>
    <w:qFormat/>
    <w:rsid w:val="00A96F8C"/>
  </w:style>
  <w:style w:type="numbering" w:customStyle="1" w:styleId="XuntaVariosSubtitulos">
    <w:name w:val="Xunta Varios Subtitulos"/>
    <w:uiPriority w:val="99"/>
    <w:qFormat/>
    <w:rsid w:val="00A96F8C"/>
  </w:style>
  <w:style w:type="numbering" w:customStyle="1" w:styleId="XuntaVariosSubttulos">
    <w:name w:val="Xunta Varios Subtítulos"/>
    <w:uiPriority w:val="99"/>
    <w:qFormat/>
    <w:rsid w:val="00A96F8C"/>
  </w:style>
  <w:style w:type="character" w:styleId="Hipervnculo">
    <w:name w:val="Hyperlink"/>
    <w:basedOn w:val="Fuentedeprrafopredeter"/>
    <w:uiPriority w:val="99"/>
    <w:unhideWhenUsed/>
    <w:rsid w:val="00530CB5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link w:val="Ttulo"/>
    <w:qFormat/>
    <w:rsid w:val="00530CB5"/>
    <w:rPr>
      <w:rFonts w:ascii="Xunta Sans" w:eastAsia="Microsoft YaHei" w:hAnsi="Xunta Sans" w:cs="Arial Unicode MS"/>
      <w:b/>
      <w:caps/>
      <w:color w:val="007AB5"/>
      <w:sz w:val="28"/>
      <w:szCs w:val="28"/>
      <w:lang w:val="gl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271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37A"/>
    <w:rPr>
      <w:lang w:val="gl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37A"/>
    <w:rPr>
      <w:b/>
      <w:bCs/>
      <w:lang w:val="gl-ES" w:eastAsia="zh-CN"/>
    </w:rPr>
  </w:style>
  <w:style w:type="paragraph" w:styleId="Prrafodelista">
    <w:name w:val="List Paragraph"/>
    <w:basedOn w:val="Normal"/>
    <w:uiPriority w:val="34"/>
    <w:qFormat/>
    <w:rsid w:val="00313C56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en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D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EE"/>
    <w:rPr>
      <w:rFonts w:ascii="Segoe UI" w:hAnsi="Segoe UI" w:cs="Segoe UI"/>
      <w:sz w:val="18"/>
      <w:szCs w:val="18"/>
      <w:lang w:val="gl-ES" w:eastAsia="zh-CN"/>
    </w:rPr>
  </w:style>
  <w:style w:type="paragraph" w:styleId="Revisin">
    <w:name w:val="Revision"/>
    <w:hidden/>
    <w:uiPriority w:val="99"/>
    <w:semiHidden/>
    <w:rsid w:val="0084657C"/>
    <w:rPr>
      <w:sz w:val="24"/>
      <w:szCs w:val="24"/>
      <w:lang w:val="gl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3CEC8-7843-4695-A42E-6D4273B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Presidencia, Usuario Comunicación;Comunicación Cidade da Cultura de Galicia</dc:creator>
  <cp:keywords/>
  <dc:description/>
  <cp:lastModifiedBy>Claudia Neira Expósito</cp:lastModifiedBy>
  <cp:revision>6</cp:revision>
  <cp:lastPrinted>2024-05-10T08:22:00Z</cp:lastPrinted>
  <dcterms:created xsi:type="dcterms:W3CDTF">2024-05-10T07:01:00Z</dcterms:created>
  <dcterms:modified xsi:type="dcterms:W3CDTF">2024-05-10T09:28:00Z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